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2D" w:rsidRDefault="00633A2D">
      <w:pPr>
        <w:rPr>
          <w:rFonts w:cs="Segoe UI Symbol"/>
        </w:rPr>
      </w:pPr>
    </w:p>
    <w:p w:rsidR="00716A2D" w:rsidRDefault="00716A2D">
      <w:pPr>
        <w:rPr>
          <w:rFonts w:cs="Segoe UI Symbol"/>
          <w:noProof/>
          <w:lang w:eastAsia="ru-RU"/>
        </w:rPr>
      </w:pPr>
    </w:p>
    <w:p w:rsidR="00633A2D" w:rsidRDefault="00633A2D">
      <w:pPr>
        <w:rPr>
          <w:rFonts w:cs="Segoe UI Symbol"/>
        </w:rPr>
      </w:pPr>
      <w:r>
        <w:rPr>
          <w:rFonts w:cs="Segoe UI Symbol"/>
          <w:noProof/>
          <w:lang w:eastAsia="ru-RU"/>
        </w:rPr>
        <w:drawing>
          <wp:inline distT="0" distB="0" distL="0" distR="0" wp14:anchorId="447B173C" wp14:editId="413722FA">
            <wp:extent cx="5629910" cy="3015175"/>
            <wp:effectExtent l="0" t="0" r="8890" b="0"/>
            <wp:docPr id="1" name="Рисунок 1" descr="C:\Users\Нуришка\Desktop\photo_2023-09-27_09-4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ишка\Desktop\photo_2023-09-27_09-46-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8" t="33788" b="15115"/>
                    <a:stretch/>
                  </pic:blipFill>
                  <pic:spPr bwMode="auto">
                    <a:xfrm>
                      <a:off x="0" y="0"/>
                      <a:ext cx="5646656" cy="302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A2D" w:rsidRDefault="00633A2D">
      <w:pPr>
        <w:rPr>
          <w:rFonts w:cs="Segoe UI Symbol"/>
        </w:rPr>
      </w:pPr>
    </w:p>
    <w:p w:rsidR="00633A2D" w:rsidRDefault="00633A2D">
      <w:pPr>
        <w:rPr>
          <w:rFonts w:asciiTheme="majorBidi" w:hAnsiTheme="majorBidi" w:cstheme="majorBidi"/>
          <w:sz w:val="28"/>
          <w:szCs w:val="28"/>
        </w:rPr>
      </w:pPr>
    </w:p>
    <w:p w:rsidR="00582361" w:rsidRDefault="00633A2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33A2D">
        <w:rPr>
          <w:rFonts w:asciiTheme="majorBidi" w:hAnsiTheme="majorBidi" w:cstheme="majorBidi"/>
          <w:sz w:val="28"/>
          <w:szCs w:val="28"/>
        </w:rPr>
        <w:t xml:space="preserve">С целью формирования толерантности, профилактики терроризма и экстремизма, воспитания ответственного отношения к своей жизни и жизни окружающих, в гимназии были проведены встречи с родительской общественностью.  Организаторы встреч разъяснили, что за разжигание межнациональной вражды и призывы к совершению террористических и экстремистских преступлений предусмотрено уголовное </w:t>
      </w:r>
      <w:proofErr w:type="gramStart"/>
      <w:r w:rsidRPr="00633A2D">
        <w:rPr>
          <w:rFonts w:asciiTheme="majorBidi" w:hAnsiTheme="majorBidi" w:cstheme="majorBidi"/>
          <w:sz w:val="28"/>
          <w:szCs w:val="28"/>
        </w:rPr>
        <w:t>наказание.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br/>
      </w:r>
      <w:proofErr w:type="gramEnd"/>
      <w:r w:rsidRPr="00582361">
        <w:rPr>
          <w:rFonts w:asciiTheme="majorBidi" w:hAnsiTheme="majorBidi" w:cstheme="majorBidi"/>
          <w:b/>
          <w:bCs/>
          <w:sz w:val="28"/>
          <w:szCs w:val="28"/>
        </w:rPr>
        <w:t xml:space="preserve">27.09.2023 </w:t>
      </w:r>
      <w:r w:rsidR="00582361" w:rsidRPr="00582361">
        <w:rPr>
          <w:rFonts w:asciiTheme="majorBidi" w:hAnsiTheme="majorBidi" w:cstheme="majorBidi"/>
          <w:b/>
          <w:bCs/>
          <w:sz w:val="28"/>
          <w:szCs w:val="28"/>
        </w:rPr>
        <w:t xml:space="preserve"> родительское собрание</w:t>
      </w:r>
      <w:r w:rsidR="00582361">
        <w:rPr>
          <w:rFonts w:asciiTheme="majorBidi" w:hAnsiTheme="majorBidi" w:cstheme="majorBidi"/>
          <w:b/>
          <w:bCs/>
          <w:sz w:val="28"/>
          <w:szCs w:val="28"/>
        </w:rPr>
        <w:t xml:space="preserve"> «Нет терроризму»</w:t>
      </w:r>
      <w:bookmarkStart w:id="0" w:name="_GoBack"/>
      <w:bookmarkEnd w:id="0"/>
    </w:p>
    <w:p w:rsidR="00582361" w:rsidRDefault="0058236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82361" w:rsidRDefault="0058236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среднее звено – 7 классы</w:t>
      </w:r>
    </w:p>
    <w:p w:rsidR="00582361" w:rsidRDefault="00582361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схват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– 26 человек</w:t>
      </w:r>
    </w:p>
    <w:p w:rsidR="009025A1" w:rsidRPr="00633A2D" w:rsidRDefault="0058236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ответственный –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Идикова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Халида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Реуфовна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633A2D" w:rsidRPr="00582361">
        <w:rPr>
          <w:rFonts w:asciiTheme="majorBidi" w:hAnsiTheme="majorBidi" w:cstheme="majorBidi"/>
          <w:b/>
          <w:bCs/>
          <w:sz w:val="28"/>
          <w:szCs w:val="28"/>
        </w:rPr>
        <w:br/>
      </w:r>
    </w:p>
    <w:sectPr w:rsidR="009025A1" w:rsidRPr="0063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Ograda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DE"/>
    <w:rsid w:val="00582361"/>
    <w:rsid w:val="00633A2D"/>
    <w:rsid w:val="00716A2D"/>
    <w:rsid w:val="009025A1"/>
    <w:rsid w:val="00E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F1159-9CA0-4CCC-83CE-8798C2E9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Company>SPecialiST RePack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Нуришка</dc:creator>
  <cp:keywords/>
  <dc:description/>
  <cp:lastModifiedBy>Нуришка</cp:lastModifiedBy>
  <cp:revision>4</cp:revision>
  <dcterms:created xsi:type="dcterms:W3CDTF">2024-06-12T11:38:00Z</dcterms:created>
  <dcterms:modified xsi:type="dcterms:W3CDTF">2024-06-13T12:00:00Z</dcterms:modified>
</cp:coreProperties>
</file>