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4E8" w:rsidRDefault="002964E8" w:rsidP="002964E8"/>
    <w:p w:rsidR="002964E8" w:rsidRPr="00057952" w:rsidRDefault="002964E8" w:rsidP="002964E8">
      <w:pPr>
        <w:jc w:val="center"/>
        <w:rPr>
          <w:sz w:val="36"/>
          <w:szCs w:val="36"/>
        </w:rPr>
      </w:pPr>
      <w:r w:rsidRPr="00057952">
        <w:rPr>
          <w:sz w:val="36"/>
          <w:szCs w:val="36"/>
        </w:rPr>
        <w:t>ПАМЯТКА</w:t>
      </w:r>
    </w:p>
    <w:p w:rsidR="002964E8" w:rsidRPr="00057952" w:rsidRDefault="002964E8" w:rsidP="002964E8">
      <w:pPr>
        <w:rPr>
          <w:sz w:val="28"/>
          <w:szCs w:val="28"/>
        </w:rPr>
      </w:pPr>
      <w:r w:rsidRPr="00057952">
        <w:rPr>
          <w:sz w:val="28"/>
          <w:szCs w:val="28"/>
        </w:rPr>
        <w:t>Для сотрудников образовательных учреждений по работе с детьми с ограниченными возможностями здоровья и детьми-инвалидами.</w:t>
      </w:r>
    </w:p>
    <w:p w:rsidR="002964E8" w:rsidRDefault="002964E8" w:rsidP="002964E8">
      <w:r>
        <w:t>(Продолжение)</w:t>
      </w:r>
    </w:p>
    <w:p w:rsidR="002964E8" w:rsidRDefault="002964E8" w:rsidP="002964E8">
      <w:r>
        <w:t>Различаются следующие категории детей с нарушениями в развитии:</w:t>
      </w:r>
    </w:p>
    <w:p w:rsidR="002964E8" w:rsidRDefault="002964E8" w:rsidP="002964E8">
      <w:r>
        <w:t>дети с нарушениями слуха;</w:t>
      </w:r>
    </w:p>
    <w:p w:rsidR="002964E8" w:rsidRDefault="002964E8" w:rsidP="002964E8">
      <w:r>
        <w:t>дети с нарушениями зрения;</w:t>
      </w:r>
    </w:p>
    <w:p w:rsidR="002964E8" w:rsidRDefault="002964E8" w:rsidP="002964E8">
      <w:r>
        <w:t>дети с нарушениями речи;</w:t>
      </w:r>
    </w:p>
    <w:p w:rsidR="002964E8" w:rsidRDefault="002964E8" w:rsidP="002964E8">
      <w:r>
        <w:t>дети с нарушениями опорно-двигательного аппарата;</w:t>
      </w:r>
    </w:p>
    <w:p w:rsidR="002964E8" w:rsidRDefault="002964E8" w:rsidP="002964E8">
      <w:r>
        <w:t>дети с задержкой психического развития (ЗПР);</w:t>
      </w:r>
    </w:p>
    <w:p w:rsidR="002964E8" w:rsidRDefault="002964E8" w:rsidP="002964E8">
      <w:r>
        <w:t>дети с нарушениями интеллекта.</w:t>
      </w:r>
    </w:p>
    <w:p w:rsidR="002964E8" w:rsidRDefault="002964E8" w:rsidP="002964E8">
      <w:proofErr w:type="gramStart"/>
      <w:r>
        <w:t>I .Нарушение</w:t>
      </w:r>
      <w:proofErr w:type="gramEnd"/>
      <w:r>
        <w:t xml:space="preserve">  слуха – полное (глухота) или частичное (тугоухость) снижение способности обнаруживать и понимать, различать звуки. Дети с нарушенным слухом чаще всего обучаются в специальных школах или школах-интернатах для детей с нарушенным слухом (школы для глухих и школы для слабослышащих детей). Эти ребята разделяются на две группы: слабослышащие, которые с помощью слухового аппарата или без него могут слышать устную (звучащую) информацию, и глухие, которые не воспринимают разборчиво на слух обращенную речь даже при наличии звукоусиления.</w:t>
      </w:r>
    </w:p>
    <w:p w:rsidR="002964E8" w:rsidRDefault="002964E8" w:rsidP="002964E8">
      <w:r>
        <w:t>Глухие дети: ранняя глухота резко ограничивает возможность ребенка к овладению речью. Так как потребность в общении не может быть реализована через речь, глухой ребенок ищет другие способы и средства общения с помощью предметов, действий. Он оперирует наглядными образами, способен рисовать, лепить, создавать по образцу модель из конструктора (что в первую очередь отличает его от умственно отсталого ребенка). Глухой малыш, как правило, обращается вынужденной форме общения – мимике и жестам. Жестовая речь основана на системе жестов, каждый из которых имеет свое значение и может применяться в узком кругу людей, владеющих системой её знаков.</w:t>
      </w:r>
    </w:p>
    <w:p w:rsidR="002964E8" w:rsidRDefault="002964E8" w:rsidP="002964E8">
      <w:r>
        <w:t xml:space="preserve">Слабослышащие дети: при врожденной тугоухости, своевременно не диагностированной, ребенок почти не усваивает речевые навыки и переходит на язык жестов. Возникновение тугоухости в доречевой период вызывает значительное речевое недоразвитие, после сформирования речи – не ограничивает ее развития, но проявляется в характерных особенностях (бедность словарного запаса; искажение слов; </w:t>
      </w:r>
      <w:proofErr w:type="spellStart"/>
      <w:r>
        <w:t>недоговаривание</w:t>
      </w:r>
      <w:proofErr w:type="spellEnd"/>
      <w:r>
        <w:t xml:space="preserve"> слов; невыразительность дикции).</w:t>
      </w:r>
    </w:p>
    <w:p w:rsidR="002964E8" w:rsidRDefault="002964E8" w:rsidP="002964E8">
      <w:r>
        <w:t>Рекомендации по межличностному взаимодействию с людьми с нарушенным слухом:</w:t>
      </w:r>
    </w:p>
    <w:p w:rsidR="002964E8" w:rsidRDefault="002964E8" w:rsidP="002964E8"/>
    <w:p w:rsidR="002964E8" w:rsidRDefault="002964E8" w:rsidP="002964E8"/>
    <w:p w:rsidR="002964E8" w:rsidRDefault="002964E8" w:rsidP="002964E8"/>
    <w:p w:rsidR="002964E8" w:rsidRDefault="002964E8" w:rsidP="002964E8">
      <w:r>
        <w:t>Чтобы привлечь внимание человека, который плохо слышит, помаши ему рукой или похлопай по плечу. Смотри ему прямо в глаза и говори четко, хотя имей в виду, что не все люди, которые плохо слышат, могут читать по губам.</w:t>
      </w:r>
    </w:p>
    <w:p w:rsidR="002964E8" w:rsidRDefault="002964E8" w:rsidP="002964E8">
      <w:r>
        <w:t>Не затемняй свое лицо и не загораживай его руками, волосами или какими-то предметами. Собеседник должен иметь возможность следить за выражением твоего лица.</w:t>
      </w:r>
    </w:p>
    <w:p w:rsidR="002964E8" w:rsidRDefault="002964E8" w:rsidP="002964E8">
      <w:r>
        <w:t>Существует несколько типов и степеней глухоты. Соответственно существует много способов общения с людьми, которые плохо слышат. Если ты не знаешь, какой предпочесть, спроси у них.</w:t>
      </w:r>
    </w:p>
    <w:p w:rsidR="002964E8" w:rsidRDefault="002964E8" w:rsidP="002964E8">
      <w:r>
        <w:t>Некоторые люди могут слышать, но воспринимают отдельные звуки неправильно. В этом случае говори немного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2964E8" w:rsidRDefault="002964E8" w:rsidP="002964E8">
      <w:r>
        <w:t>Говори ясно и ровно. Не нужно излишне подчеркивать что-то. Кричать, особенно в ухо, тоже не надо.</w:t>
      </w:r>
    </w:p>
    <w:p w:rsidR="002964E8" w:rsidRDefault="002964E8" w:rsidP="002964E8">
      <w:r>
        <w:t>Если тебя просят повторить что-то, попробуй перефразировать свое предложение.</w:t>
      </w:r>
    </w:p>
    <w:p w:rsidR="002964E8" w:rsidRDefault="002964E8" w:rsidP="002964E8">
      <w:r>
        <w:t>Используй жесты.</w:t>
      </w:r>
    </w:p>
    <w:p w:rsidR="002964E8" w:rsidRDefault="002964E8" w:rsidP="002964E8">
      <w:r>
        <w:t>Убедись, что тебя поняли. Не стесняйся спросить, понял ли тебя собеседник.</w:t>
      </w:r>
    </w:p>
    <w:p w:rsidR="002964E8" w:rsidRDefault="002964E8" w:rsidP="002964E8">
      <w:r>
        <w:t xml:space="preserve">Если ты сообщаешь информацию, которая включает в себя номер, технический или другой сложный термин, адрес, напиши ее, сообщи по факсу или электронной </w:t>
      </w:r>
      <w:proofErr w:type="gramStart"/>
      <w:r>
        <w:t>почте</w:t>
      </w:r>
      <w:proofErr w:type="gramEnd"/>
      <w:r>
        <w:t xml:space="preserve"> или любым другим способом, но так, чтобы она была точно понята.</w:t>
      </w:r>
    </w:p>
    <w:p w:rsidR="002964E8" w:rsidRDefault="002964E8" w:rsidP="002964E8">
      <w:r>
        <w:t>Если существуют трудности при устном общении, спроси, не будет ли проще переписываться. Не говори: «Ладно, это неважно…». Сообщения должны быть простыми.</w:t>
      </w:r>
    </w:p>
    <w:p w:rsidR="002964E8" w:rsidRDefault="002964E8" w:rsidP="002964E8">
      <w:r>
        <w:t>Не забывай о среде, которая тебя окружает. В больших или многолюдных помещениях трудно общаться с людьми, которые плохо слышат. Яркое солнце или тень тоже могут быть барьерами.</w:t>
      </w:r>
    </w:p>
    <w:p w:rsidR="002964E8" w:rsidRDefault="002964E8" w:rsidP="002964E8">
      <w:r>
        <w:t>Не меняй тему разговора без предупреждения. Используй переходные фразы вроде: «Хорошо, теперь нам нужно обсудить…»</w:t>
      </w:r>
    </w:p>
    <w:p w:rsidR="002964E8" w:rsidRDefault="002964E8" w:rsidP="002964E8">
      <w:r>
        <w:t>Очень часто слабослышащие люди используют язык жестов. Если вы общаетесь через переводчика (сурдопедагога), не забудь, что обращаться надо непосредственно к собеседнику, а не к переводчику (сурдопедагогу).</w:t>
      </w:r>
    </w:p>
    <w:p w:rsidR="002964E8" w:rsidRDefault="002964E8" w:rsidP="002964E8">
      <w:r>
        <w:t>Не все люди, которые плохо слышат, могут читать по губам. Тебе лучше всего спросить об этом при первой встрече. Если собеседник обладает этим навыком, нужно соблюдать несколько важных правил и помнить, что только три из десяти слов хорошо прочитываются; нужно смотреть в лицо собеседника и говорить четко и медленно, используя простые фразы, жесты, телодвижения.</w:t>
      </w:r>
    </w:p>
    <w:p w:rsidR="002964E8" w:rsidRDefault="002964E8" w:rsidP="002964E8">
      <w:r>
        <w:t xml:space="preserve">II. Нарушение зрения – полная или частичная утрата зрения, снижение остроты зрения или сужение поля зрения. Зрительные нарушения вызывают у детей значительные затруднения в познании окружающей действительности, сужают общественные контакты, ограничивают их </w:t>
      </w:r>
      <w:r>
        <w:lastRenderedPageBreak/>
        <w:t>ориентировку, возможность заниматься многими видами деятельности. Различают следующие типы детей с нарушением зрения: слепые дети; слабовидящие дети; дети с косоглазием.</w:t>
      </w:r>
    </w:p>
    <w:p w:rsidR="002964E8" w:rsidRDefault="002964E8" w:rsidP="002964E8">
      <w:r>
        <w:t>Особенности проявления нарушений зрения у детей: так как при врожденной или ранней слепоте ребенок не получает никакого запаса зрительных представлений, у некоторых из них задерживается освоение пространства и предметной деятельности. Их представления и знания о предметах реального мира скудны и схематичны. Речь часто формируется с задержкой. Вместе с тем, сформировавшаяся речь нередко бывает более богатой по лексике, чем у детей с сохранным зрением.</w:t>
      </w:r>
    </w:p>
    <w:p w:rsidR="002964E8" w:rsidRDefault="002964E8" w:rsidP="002964E8">
      <w:r>
        <w:t>Отмечается склонность этих детей к рассуждению, но слова часто не выражают конкретного их значения или используются неадекватно. Отвлеченные понятия у слепых детей часто усваиваются легче, чем конкретные. Для них характерен высокий уровень развития вербальной (словесной) памяти. Мышление этих детей вязкое, обстоятельное, они склонны к детализации.</w:t>
      </w:r>
    </w:p>
    <w:p w:rsidR="002964E8" w:rsidRDefault="002964E8" w:rsidP="002964E8">
      <w:r>
        <w:t>Слепота тормозит двигательную активность ребенка. Малоподвижность, вялость, медлительность являются характерными особенностями этих детей. Формирование навыков самообслуживания замедленно, и они часто не полностью сформированы даже к периоду школьного обучения.</w:t>
      </w:r>
    </w:p>
    <w:p w:rsidR="002964E8" w:rsidRDefault="002964E8" w:rsidP="002964E8">
      <w:r>
        <w:t>Рекомендации по межличностному взаимодействию</w:t>
      </w:r>
    </w:p>
    <w:p w:rsidR="002964E8" w:rsidRDefault="002964E8" w:rsidP="002964E8">
      <w:r>
        <w:t>с людьми с нарушением зрения:</w:t>
      </w:r>
    </w:p>
    <w:p w:rsidR="002964E8" w:rsidRDefault="002964E8" w:rsidP="002964E8">
      <w:r>
        <w:t>Когда ты встречаешься с человеком, который плохо или совсем не видит, обязательно называй себя и тех людей, которые пришли с вами. Если у вас общая беседа в группе, не забывайте пояснить, к кому в данный момент ты обращаешься и назвать себя.</w:t>
      </w:r>
    </w:p>
    <w:p w:rsidR="002964E8" w:rsidRDefault="002964E8" w:rsidP="002964E8">
      <w:r>
        <w:t>Нарушение зрения имеет много степеней. Человек может быть полностью слепым или плохо видеть. Полностью слепых людей всего около 10 %, остальные люди имеют остаточное зрение, могут различать свет и тень, иногда цвет и очертания предмета. У одних слабое периферическое зрение, у других – слабое прямое при хорошем периферическом зрении. Все это надо выяснить учитывать при общении.</w:t>
      </w:r>
    </w:p>
    <w:p w:rsidR="002964E8" w:rsidRDefault="002964E8" w:rsidP="002964E8">
      <w:r>
        <w:t>Предлагая свою помощь, направляй человека, не стискивай его руку, иди</w:t>
      </w:r>
    </w:p>
    <w:p w:rsidR="002964E8" w:rsidRDefault="002964E8" w:rsidP="002964E8">
      <w:r>
        <w:t>так, как Вы обычно ходите. Не нужно хватать слепого человека и тащить его за собой.</w:t>
      </w:r>
    </w:p>
    <w:p w:rsidR="002964E8" w:rsidRDefault="002964E8" w:rsidP="002964E8">
      <w:r>
        <w:t>Не обижайся, если твою помощь отклонили.</w:t>
      </w:r>
    </w:p>
    <w:p w:rsidR="002964E8" w:rsidRDefault="002964E8" w:rsidP="002964E8">
      <w:r>
        <w:t xml:space="preserve">Опиши коротко, где ты находишься. </w:t>
      </w:r>
      <w:proofErr w:type="gramStart"/>
      <w:r>
        <w:t>Например</w:t>
      </w:r>
      <w:proofErr w:type="gramEnd"/>
      <w:r>
        <w:t>: «В центре зала, примерно в шести шагах от Вас, стоит стол». Или: «Слева от двери, как заходишь – кофейный столик».</w:t>
      </w:r>
    </w:p>
    <w:p w:rsidR="002964E8" w:rsidRDefault="002964E8" w:rsidP="002964E8">
      <w:r>
        <w:t>Предупреждай о препятствиях: ступенях, лужах, ямах, низких притолоках, трубах и т.п. Обрати внимание на наличие бьющихся предметов.</w:t>
      </w:r>
    </w:p>
    <w:p w:rsidR="002964E8" w:rsidRDefault="002964E8" w:rsidP="002964E8">
      <w:r>
        <w:t>Используй (если это уместно) фразы, характеризующие звук, запах, расстояние. Учти, однако, что не всем это нравится.</w:t>
      </w:r>
    </w:p>
    <w:p w:rsidR="002964E8" w:rsidRDefault="002964E8" w:rsidP="002964E8">
      <w:r>
        <w:t>Обращайся с собаками-поводырями не так, как к обычным домашним животным. Не командуй, не трогай и не играй с собакой-поводырем.</w:t>
      </w:r>
    </w:p>
    <w:p w:rsidR="002964E8" w:rsidRDefault="002964E8" w:rsidP="002964E8">
      <w:r>
        <w:t>Не отнимай и не стискивай трость человека.</w:t>
      </w:r>
    </w:p>
    <w:p w:rsidR="002964E8" w:rsidRDefault="002964E8" w:rsidP="002964E8">
      <w:r>
        <w:lastRenderedPageBreak/>
        <w:t xml:space="preserve">Всегда выясняй, в какой форме человек хочет получить информацию: Брайль, крупный шрифт, диск, </w:t>
      </w:r>
      <w:proofErr w:type="spellStart"/>
      <w:r>
        <w:t>флешка</w:t>
      </w:r>
      <w:proofErr w:type="spellEnd"/>
      <w:r>
        <w:t xml:space="preserve">. Если у вас нет возможности перевести информацию в нужный формат, отдайте ее в том виде, в котором она есть – это лучше, чем </w:t>
      </w:r>
      <w:proofErr w:type="spellStart"/>
      <w:proofErr w:type="gramStart"/>
      <w:r>
        <w:t>ничего.Если</w:t>
      </w:r>
      <w:proofErr w:type="spellEnd"/>
      <w:proofErr w:type="gramEnd"/>
      <w:r>
        <w:t xml:space="preserve"> ты собираешься читать незрячему человеку, сначала предупреди об этом. Говори нормальным голосом.</w:t>
      </w:r>
    </w:p>
    <w:p w:rsidR="002964E8" w:rsidRDefault="002964E8" w:rsidP="002964E8">
      <w:r>
        <w:t>Если это важное письмо или документ, не нужно для убедительности давать его потрогать. При этом не заменяй чтение пересказом. Когда незрячий человек должен подписать документ, прочитай его обязательно. Инвалидность не освобождает слепого человека от ответственности, обусловленной документом.</w:t>
      </w:r>
    </w:p>
    <w:p w:rsidR="002964E8" w:rsidRDefault="002964E8" w:rsidP="002964E8">
      <w:r>
        <w:t>Всегда обращайся непосредственно к человеку, даже если он тебя не видит, а не к его зрячему компаньону.</w:t>
      </w:r>
    </w:p>
    <w:p w:rsidR="002964E8" w:rsidRDefault="002964E8" w:rsidP="002964E8">
      <w:r>
        <w:t>Когда ты предлагаешь незрячему человеку сесть, не усаживай его, а направь руку на спинку стула или подлокотник. Если ты знакомишь его с незнакомым предметом, не води по поверхности его руку, а дай ему возможность свободно потрогать предмет.</w:t>
      </w:r>
    </w:p>
    <w:p w:rsidR="002964E8" w:rsidRDefault="002964E8" w:rsidP="002964E8">
      <w:r>
        <w:t>Если тебя попросили помочь взять какой-то предмет, не следует тянуть</w:t>
      </w:r>
    </w:p>
    <w:p w:rsidR="002964E8" w:rsidRDefault="002964E8" w:rsidP="002964E8">
      <w:r>
        <w:t>кисть слепого к предмету и брать его рукой этот предмет. Когда ты общаешься с группой незрячих людей, не забудь каждый раз называть того, к кому ты обращаешься.</w:t>
      </w:r>
    </w:p>
    <w:p w:rsidR="002964E8" w:rsidRDefault="002964E8" w:rsidP="002964E8">
      <w:r>
        <w:t>Не заставляй твоего собеседника вещать в пустоту: если ты перемещаетесь, предупреди его.</w:t>
      </w:r>
    </w:p>
    <w:p w:rsidR="002964E8" w:rsidRDefault="002964E8" w:rsidP="002964E8">
      <w:r>
        <w:t>Вполне нормально употреблять выражение «смотреть». Для незрячего человека это означает «видеть руками», осязать.</w:t>
      </w:r>
    </w:p>
    <w:p w:rsidR="002964E8" w:rsidRDefault="002964E8" w:rsidP="002964E8">
      <w:r>
        <w:t>Избегай расплывчатых определений и инструкций, которые обычно сопровождаются жестами, выражений вроде: «стакан находится где-то там, на столе», «это поблизости от вас». Старайся быть точным: «Стакан посередине стола», «Стул справа от вас».</w:t>
      </w:r>
    </w:p>
    <w:p w:rsidR="002964E8" w:rsidRDefault="002964E8" w:rsidP="002964E8">
      <w:r>
        <w:t>Пытайся облечь в слова мимику и жесты.</w:t>
      </w:r>
    </w:p>
    <w:p w:rsidR="002964E8" w:rsidRDefault="002964E8" w:rsidP="002964E8">
      <w:r>
        <w:t>Если ты заметил, что незрячий человек сбился с маршрута, не управляй его движением на расстоянии, подойди и помоги выбраться на нужный путь.</w:t>
      </w:r>
    </w:p>
    <w:p w:rsidR="002964E8" w:rsidRDefault="002964E8" w:rsidP="002964E8">
      <w:r>
        <w:t>При спуске или подъеме по ступенькам веди незрячего человека перпендикулярно к ним.</w:t>
      </w:r>
    </w:p>
    <w:p w:rsidR="002964E8" w:rsidRDefault="002964E8" w:rsidP="002964E8">
      <w:r>
        <w:t>Передвигаясь, не делай рывков, резких движений. При сопровождении незрячего человека не закладывай руки назад – это неудобно.</w:t>
      </w:r>
    </w:p>
    <w:p w:rsidR="002964E8" w:rsidRDefault="002964E8" w:rsidP="002964E8"/>
    <w:p w:rsidR="002964E8" w:rsidRDefault="002964E8" w:rsidP="002964E8"/>
    <w:p w:rsidR="002964E8" w:rsidRDefault="002964E8" w:rsidP="002964E8"/>
    <w:p w:rsidR="002964E8" w:rsidRDefault="002964E8" w:rsidP="002964E8"/>
    <w:p w:rsidR="002964E8" w:rsidRDefault="002964E8" w:rsidP="002964E8">
      <w:r>
        <w:t>Педагог-</w:t>
      </w:r>
      <w:proofErr w:type="gramStart"/>
      <w:r>
        <w:t>психолог  гимназии</w:t>
      </w:r>
      <w:proofErr w:type="gramEnd"/>
      <w:r>
        <w:t xml:space="preserve">      </w:t>
      </w:r>
      <w:proofErr w:type="spellStart"/>
      <w:r>
        <w:t>Абидова</w:t>
      </w:r>
      <w:proofErr w:type="spellEnd"/>
      <w:r>
        <w:t xml:space="preserve"> Н.Н</w:t>
      </w:r>
    </w:p>
    <w:p w:rsidR="002964E8" w:rsidRDefault="002964E8" w:rsidP="002964E8"/>
    <w:p w:rsidR="00CA6C71" w:rsidRDefault="002964E8">
      <w:r>
        <w:t>(Продолжение следует)</w:t>
      </w:r>
      <w:bookmarkStart w:id="0" w:name="_GoBack"/>
      <w:bookmarkEnd w:id="0"/>
    </w:p>
    <w:sectPr w:rsidR="00CA6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6B"/>
    <w:rsid w:val="002964E8"/>
    <w:rsid w:val="0079496B"/>
    <w:rsid w:val="00CA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92A2"/>
  <w15:chartTrackingRefBased/>
  <w15:docId w15:val="{61BFE901-C9D6-4B14-A806-4F6177A0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4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1421</Words>
  <Characters>8104</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3</dc:creator>
  <cp:keywords/>
  <dc:description/>
  <cp:lastModifiedBy>Гимназия 3</cp:lastModifiedBy>
  <cp:revision>2</cp:revision>
  <dcterms:created xsi:type="dcterms:W3CDTF">2024-06-14T07:56:00Z</dcterms:created>
  <dcterms:modified xsi:type="dcterms:W3CDTF">2024-06-14T07:56:00Z</dcterms:modified>
</cp:coreProperties>
</file>